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25" w:rsidRPr="001D0822" w:rsidRDefault="00686320" w:rsidP="00686320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СЕТЕВЫЕ ШНУРЫ,</w:t>
      </w:r>
      <w:r w:rsidR="001A63C0" w:rsidRPr="001D0822">
        <w:rPr>
          <w:rFonts w:ascii="Arial" w:hAnsi="Arial" w:cs="Arial"/>
          <w:b/>
          <w:caps/>
          <w:sz w:val="16"/>
          <w:szCs w:val="16"/>
        </w:rPr>
        <w:t xml:space="preserve"> </w:t>
      </w:r>
      <w:r w:rsidRPr="001D0822">
        <w:rPr>
          <w:rFonts w:ascii="Arial" w:hAnsi="Arial" w:cs="Arial"/>
          <w:b/>
          <w:caps/>
          <w:sz w:val="16"/>
          <w:szCs w:val="16"/>
        </w:rPr>
        <w:t>о</w:t>
      </w:r>
      <w:r w:rsidR="001A63C0" w:rsidRPr="001D0822">
        <w:rPr>
          <w:rFonts w:ascii="Arial" w:hAnsi="Arial" w:cs="Arial"/>
          <w:b/>
          <w:caps/>
          <w:sz w:val="16"/>
          <w:szCs w:val="16"/>
        </w:rPr>
        <w:t>с</w:t>
      </w:r>
      <w:r w:rsidRPr="001D0822">
        <w:rPr>
          <w:rFonts w:ascii="Arial" w:hAnsi="Arial" w:cs="Arial"/>
          <w:b/>
          <w:caps/>
          <w:sz w:val="16"/>
          <w:szCs w:val="16"/>
        </w:rPr>
        <w:t>нащенные соединительными приспособлениями тм</w:t>
      </w:r>
      <w:r w:rsidR="001A63C0" w:rsidRPr="001D0822">
        <w:rPr>
          <w:rFonts w:ascii="Arial" w:hAnsi="Arial" w:cs="Arial"/>
          <w:b/>
          <w:caps/>
          <w:sz w:val="16"/>
          <w:szCs w:val="16"/>
        </w:rPr>
        <w:t xml:space="preserve"> </w:t>
      </w:r>
      <w:r w:rsidRPr="001D0822">
        <w:rPr>
          <w:rFonts w:ascii="Arial" w:hAnsi="Arial" w:cs="Arial"/>
          <w:b/>
          <w:caps/>
          <w:sz w:val="16"/>
          <w:szCs w:val="16"/>
        </w:rPr>
        <w:t>«</w:t>
      </w:r>
      <w:r w:rsidR="001A63C0" w:rsidRPr="001D0822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1D0822">
        <w:rPr>
          <w:rFonts w:ascii="Arial" w:hAnsi="Arial" w:cs="Arial"/>
          <w:b/>
          <w:caps/>
          <w:sz w:val="16"/>
          <w:szCs w:val="16"/>
        </w:rPr>
        <w:t xml:space="preserve">» серии </w:t>
      </w:r>
      <w:r w:rsidRPr="001D0822">
        <w:rPr>
          <w:rFonts w:ascii="Arial" w:hAnsi="Arial" w:cs="Arial"/>
          <w:b/>
          <w:caps/>
          <w:sz w:val="16"/>
          <w:szCs w:val="16"/>
          <w:lang w:val="en-US"/>
        </w:rPr>
        <w:t>DM</w:t>
      </w:r>
    </w:p>
    <w:p w:rsidR="001D0822" w:rsidRPr="005D5190" w:rsidRDefault="001D0822" w:rsidP="00686320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модели</w:t>
      </w:r>
      <w:r w:rsidR="005D5190">
        <w:rPr>
          <w:rFonts w:ascii="Arial" w:hAnsi="Arial" w:cs="Arial"/>
          <w:b/>
          <w:caps/>
          <w:sz w:val="16"/>
          <w:szCs w:val="16"/>
        </w:rPr>
        <w:t>:</w:t>
      </w:r>
      <w:r w:rsidRPr="001D0822">
        <w:rPr>
          <w:rFonts w:ascii="Arial" w:hAnsi="Arial" w:cs="Arial"/>
          <w:b/>
          <w:caps/>
          <w:sz w:val="16"/>
          <w:szCs w:val="16"/>
        </w:rPr>
        <w:t xml:space="preserve"> </w:t>
      </w:r>
      <w:r w:rsidRPr="001D0822">
        <w:rPr>
          <w:rFonts w:ascii="Arial" w:hAnsi="Arial" w:cs="Arial"/>
          <w:b/>
          <w:caps/>
          <w:sz w:val="16"/>
          <w:szCs w:val="16"/>
          <w:lang w:val="en-US"/>
        </w:rPr>
        <w:t>DM</w:t>
      </w:r>
      <w:r w:rsidR="005D5190">
        <w:rPr>
          <w:rFonts w:ascii="Arial" w:hAnsi="Arial" w:cs="Arial"/>
          <w:b/>
          <w:caps/>
          <w:sz w:val="16"/>
          <w:szCs w:val="16"/>
        </w:rPr>
        <w:t>303</w:t>
      </w:r>
      <w:r w:rsidRPr="00FE761E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1D0822">
        <w:rPr>
          <w:rFonts w:ascii="Arial" w:hAnsi="Arial" w:cs="Arial"/>
          <w:b/>
          <w:caps/>
          <w:sz w:val="16"/>
          <w:szCs w:val="16"/>
          <w:lang w:val="en-US"/>
        </w:rPr>
        <w:t>Dm</w:t>
      </w:r>
      <w:r w:rsidR="005D5190">
        <w:rPr>
          <w:rFonts w:ascii="Arial" w:hAnsi="Arial" w:cs="Arial"/>
          <w:b/>
          <w:caps/>
          <w:sz w:val="16"/>
          <w:szCs w:val="16"/>
        </w:rPr>
        <w:t xml:space="preserve">403, </w:t>
      </w:r>
      <w:r w:rsidR="005D5190">
        <w:rPr>
          <w:rFonts w:ascii="Arial" w:hAnsi="Arial" w:cs="Arial"/>
          <w:b/>
          <w:caps/>
          <w:sz w:val="16"/>
          <w:szCs w:val="16"/>
          <w:lang w:val="en-US"/>
        </w:rPr>
        <w:t>Dm305</w:t>
      </w:r>
    </w:p>
    <w:p w:rsidR="001A63C0" w:rsidRPr="001D0822" w:rsidRDefault="001A63C0" w:rsidP="00686320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b/>
          <w:sz w:val="16"/>
          <w:szCs w:val="16"/>
        </w:rPr>
        <w:t>Инструкция</w:t>
      </w:r>
      <w:r w:rsidR="001D0822" w:rsidRPr="001D0822">
        <w:rPr>
          <w:rFonts w:ascii="Arial" w:hAnsi="Arial" w:cs="Arial"/>
          <w:b/>
          <w:sz w:val="16"/>
          <w:szCs w:val="16"/>
        </w:rPr>
        <w:t xml:space="preserve"> по эксплуатации</w:t>
      </w:r>
      <w:r w:rsidR="00686320" w:rsidRPr="001D082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1A63C0" w:rsidRPr="001D0822" w:rsidRDefault="001A63C0" w:rsidP="0068632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Назначение изделия</w:t>
      </w:r>
    </w:p>
    <w:p w:rsidR="001A63C0" w:rsidRPr="001D0822" w:rsidRDefault="001A63C0" w:rsidP="006863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Сетевой шнур</w:t>
      </w:r>
      <w:r w:rsidR="00D15A26" w:rsidRPr="001D0822">
        <w:rPr>
          <w:rFonts w:ascii="Arial" w:hAnsi="Arial" w:cs="Arial"/>
          <w:sz w:val="16"/>
          <w:szCs w:val="16"/>
        </w:rPr>
        <w:t>, армированный вилкой</w:t>
      </w:r>
      <w:r w:rsidR="005D5190">
        <w:rPr>
          <w:rFonts w:ascii="Arial" w:hAnsi="Arial" w:cs="Arial"/>
          <w:sz w:val="16"/>
          <w:szCs w:val="16"/>
        </w:rPr>
        <w:t xml:space="preserve"> - </w:t>
      </w:r>
      <w:r w:rsidR="005D5190" w:rsidRPr="005D5190">
        <w:rPr>
          <w:rFonts w:ascii="Arial" w:hAnsi="Arial" w:cs="Arial"/>
          <w:sz w:val="16"/>
          <w:szCs w:val="16"/>
        </w:rPr>
        <w:t>специальное устройство электротехнического назначения, с помощью которого можно подключать светодиодную гирлянду, удаленную от стационарно расположенной электророзетки</w:t>
      </w:r>
      <w:r w:rsidRPr="001D0822">
        <w:rPr>
          <w:rFonts w:ascii="Arial" w:hAnsi="Arial" w:cs="Arial"/>
          <w:sz w:val="16"/>
          <w:szCs w:val="16"/>
        </w:rPr>
        <w:t>.</w:t>
      </w:r>
      <w:r w:rsidR="00977A0C" w:rsidRPr="001D0822">
        <w:rPr>
          <w:rFonts w:ascii="Arial" w:hAnsi="Arial" w:cs="Arial"/>
          <w:sz w:val="16"/>
          <w:szCs w:val="16"/>
        </w:rPr>
        <w:t xml:space="preserve"> Предназначен для применения внутри помещения.</w:t>
      </w:r>
    </w:p>
    <w:p w:rsidR="001A63C0" w:rsidRPr="001D0822" w:rsidRDefault="001A63C0" w:rsidP="0068632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Технические характеристики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116"/>
        <w:gridCol w:w="1780"/>
        <w:gridCol w:w="1780"/>
        <w:gridCol w:w="1780"/>
      </w:tblGrid>
      <w:tr w:rsidR="00FE761E" w:rsidRPr="001D0822" w:rsidTr="005D5190">
        <w:trPr>
          <w:jc w:val="center"/>
        </w:trPr>
        <w:tc>
          <w:tcPr>
            <w:tcW w:w="2447" w:type="pct"/>
          </w:tcPr>
          <w:p w:rsidR="00FE761E" w:rsidRPr="001D0822" w:rsidRDefault="00FE761E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850" w:type="pct"/>
            <w:vAlign w:val="center"/>
          </w:tcPr>
          <w:p w:rsidR="00FE761E" w:rsidRPr="00FE761E" w:rsidRDefault="00FE761E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DM</w:t>
            </w:r>
            <w:r>
              <w:rPr>
                <w:rFonts w:ascii="Arial" w:hAnsi="Arial" w:cs="Arial"/>
                <w:sz w:val="16"/>
                <w:szCs w:val="16"/>
              </w:rPr>
              <w:t>303</w:t>
            </w:r>
          </w:p>
        </w:tc>
        <w:tc>
          <w:tcPr>
            <w:tcW w:w="850" w:type="pct"/>
            <w:vAlign w:val="center"/>
          </w:tcPr>
          <w:p w:rsidR="00FE761E" w:rsidRPr="00FE761E" w:rsidRDefault="00FE761E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DM</w:t>
            </w:r>
            <w:r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852" w:type="pct"/>
            <w:vAlign w:val="center"/>
          </w:tcPr>
          <w:p w:rsidR="00FE761E" w:rsidRPr="00FE761E" w:rsidRDefault="00FE761E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DM305</w:t>
            </w:r>
          </w:p>
        </w:tc>
      </w:tr>
      <w:tr w:rsidR="00FE761E" w:rsidRPr="001D0822" w:rsidTr="005D5190">
        <w:trPr>
          <w:jc w:val="center"/>
        </w:trPr>
        <w:tc>
          <w:tcPr>
            <w:tcW w:w="2447" w:type="pct"/>
          </w:tcPr>
          <w:p w:rsidR="00FE761E" w:rsidRPr="001D0822" w:rsidRDefault="00FE761E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Сетевое напряжение</w:t>
            </w:r>
          </w:p>
        </w:tc>
        <w:tc>
          <w:tcPr>
            <w:tcW w:w="2553" w:type="pct"/>
            <w:gridSpan w:val="3"/>
            <w:vAlign w:val="center"/>
          </w:tcPr>
          <w:p w:rsidR="00FE761E" w:rsidRPr="001D0822" w:rsidRDefault="00FE761E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FE761E" w:rsidRPr="001D0822" w:rsidTr="005D5190">
        <w:trPr>
          <w:jc w:val="center"/>
        </w:trPr>
        <w:tc>
          <w:tcPr>
            <w:tcW w:w="2447" w:type="pct"/>
          </w:tcPr>
          <w:p w:rsidR="00FE761E" w:rsidRPr="001D0822" w:rsidRDefault="00FE761E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Допустимая мощность токовой нагрузки</w:t>
            </w:r>
          </w:p>
        </w:tc>
        <w:tc>
          <w:tcPr>
            <w:tcW w:w="2553" w:type="pct"/>
            <w:gridSpan w:val="3"/>
            <w:vAlign w:val="center"/>
          </w:tcPr>
          <w:p w:rsidR="00FE761E" w:rsidRPr="001D0822" w:rsidRDefault="00FE761E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2,5А</w:t>
            </w:r>
          </w:p>
        </w:tc>
      </w:tr>
      <w:tr w:rsidR="00FE761E" w:rsidRPr="001D0822" w:rsidTr="005D5190">
        <w:trPr>
          <w:jc w:val="center"/>
        </w:trPr>
        <w:tc>
          <w:tcPr>
            <w:tcW w:w="2447" w:type="pct"/>
          </w:tcPr>
          <w:p w:rsidR="00FE761E" w:rsidRPr="001D0822" w:rsidRDefault="00FE761E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 xml:space="preserve">Длина провода </w:t>
            </w:r>
          </w:p>
        </w:tc>
        <w:tc>
          <w:tcPr>
            <w:tcW w:w="850" w:type="pct"/>
            <w:vAlign w:val="center"/>
          </w:tcPr>
          <w:p w:rsidR="00FE761E" w:rsidRPr="001D0822" w:rsidRDefault="00FE761E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D0822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850" w:type="pct"/>
            <w:vAlign w:val="center"/>
          </w:tcPr>
          <w:p w:rsidR="00FE761E" w:rsidRPr="001D0822" w:rsidRDefault="00FE761E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3м</w:t>
            </w:r>
          </w:p>
        </w:tc>
        <w:tc>
          <w:tcPr>
            <w:tcW w:w="852" w:type="pct"/>
            <w:vAlign w:val="center"/>
          </w:tcPr>
          <w:p w:rsidR="00FE761E" w:rsidRPr="00FE761E" w:rsidRDefault="00FE761E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5м</w:t>
            </w:r>
          </w:p>
        </w:tc>
      </w:tr>
      <w:tr w:rsidR="00FE761E" w:rsidRPr="001D0822" w:rsidTr="005D5190">
        <w:trPr>
          <w:jc w:val="center"/>
        </w:trPr>
        <w:tc>
          <w:tcPr>
            <w:tcW w:w="2447" w:type="pct"/>
          </w:tcPr>
          <w:p w:rsidR="00FE761E" w:rsidRPr="001D0822" w:rsidRDefault="00FE761E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 xml:space="preserve">Сечение провода </w:t>
            </w:r>
          </w:p>
        </w:tc>
        <w:tc>
          <w:tcPr>
            <w:tcW w:w="2553" w:type="pct"/>
            <w:gridSpan w:val="3"/>
            <w:vAlign w:val="center"/>
          </w:tcPr>
          <w:p w:rsidR="00FE761E" w:rsidRPr="001D0822" w:rsidRDefault="00FE761E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2х0,5мм</w:t>
            </w:r>
            <w:r w:rsidRPr="001D082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FE761E" w:rsidRPr="001D0822" w:rsidTr="005D5190">
        <w:trPr>
          <w:jc w:val="center"/>
        </w:trPr>
        <w:tc>
          <w:tcPr>
            <w:tcW w:w="2447" w:type="pct"/>
          </w:tcPr>
          <w:p w:rsidR="00FE761E" w:rsidRPr="001D0822" w:rsidRDefault="00FE761E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Материал проводника</w:t>
            </w:r>
          </w:p>
        </w:tc>
        <w:tc>
          <w:tcPr>
            <w:tcW w:w="2553" w:type="pct"/>
            <w:gridSpan w:val="3"/>
            <w:vAlign w:val="center"/>
          </w:tcPr>
          <w:p w:rsidR="00FE761E" w:rsidRPr="001D0822" w:rsidRDefault="00FE761E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5D5190" w:rsidRPr="001D0822" w:rsidTr="005D5190">
        <w:trPr>
          <w:jc w:val="center"/>
        </w:trPr>
        <w:tc>
          <w:tcPr>
            <w:tcW w:w="2447" w:type="pct"/>
          </w:tcPr>
          <w:p w:rsidR="005D5190" w:rsidRPr="001D0822" w:rsidRDefault="005D5190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851" w:type="pct"/>
            <w:vAlign w:val="center"/>
          </w:tcPr>
          <w:p w:rsidR="005D5190" w:rsidRPr="005D5190" w:rsidRDefault="005D5190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  <w:tc>
          <w:tcPr>
            <w:tcW w:w="851" w:type="pct"/>
            <w:vAlign w:val="center"/>
          </w:tcPr>
          <w:p w:rsidR="005D5190" w:rsidRPr="005D5190" w:rsidRDefault="005D5190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IP44</w:t>
            </w:r>
          </w:p>
        </w:tc>
        <w:tc>
          <w:tcPr>
            <w:tcW w:w="851" w:type="pct"/>
            <w:vAlign w:val="center"/>
          </w:tcPr>
          <w:p w:rsidR="005D5190" w:rsidRPr="005D5190" w:rsidRDefault="005D5190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FE761E" w:rsidRPr="001D0822" w:rsidTr="005D5190">
        <w:trPr>
          <w:jc w:val="center"/>
        </w:trPr>
        <w:tc>
          <w:tcPr>
            <w:tcW w:w="2447" w:type="pct"/>
          </w:tcPr>
          <w:p w:rsidR="00FE761E" w:rsidRPr="001D0822" w:rsidRDefault="00FE761E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Цвет шнура</w:t>
            </w:r>
          </w:p>
        </w:tc>
        <w:tc>
          <w:tcPr>
            <w:tcW w:w="2553" w:type="pct"/>
            <w:gridSpan w:val="3"/>
            <w:vAlign w:val="center"/>
          </w:tcPr>
          <w:p w:rsidR="00FE761E" w:rsidRPr="001D0822" w:rsidRDefault="00FE761E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0822">
              <w:rPr>
                <w:rFonts w:ascii="Arial" w:hAnsi="Arial" w:cs="Arial"/>
                <w:sz w:val="16"/>
                <w:szCs w:val="16"/>
              </w:rPr>
              <w:t>(см. на упаковке)</w:t>
            </w:r>
          </w:p>
        </w:tc>
      </w:tr>
      <w:tr w:rsidR="005D5190" w:rsidRPr="001D0822" w:rsidTr="005D5190">
        <w:trPr>
          <w:jc w:val="center"/>
        </w:trPr>
        <w:tc>
          <w:tcPr>
            <w:tcW w:w="2447" w:type="pct"/>
          </w:tcPr>
          <w:p w:rsidR="005D5190" w:rsidRPr="001D0822" w:rsidRDefault="005D5190" w:rsidP="00686320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2553" w:type="pct"/>
            <w:gridSpan w:val="3"/>
            <w:vAlign w:val="center"/>
          </w:tcPr>
          <w:p w:rsidR="005D5190" w:rsidRPr="001D0822" w:rsidRDefault="001B3149" w:rsidP="00FE761E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года</w:t>
            </w:r>
          </w:p>
        </w:tc>
      </w:tr>
    </w:tbl>
    <w:p w:rsidR="00FE761E" w:rsidRPr="00FE761E" w:rsidRDefault="00FE761E" w:rsidP="00FE761E">
      <w:p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602443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1A63C0" w:rsidRPr="001D0822" w:rsidRDefault="00D15A26" w:rsidP="0068632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Комплектность</w:t>
      </w:r>
    </w:p>
    <w:p w:rsidR="00D15A26" w:rsidRPr="001D0822" w:rsidRDefault="00D15A26" w:rsidP="006863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Сетевой шнур в упаковке;</w:t>
      </w:r>
    </w:p>
    <w:p w:rsidR="00D15A26" w:rsidRPr="001D0822" w:rsidRDefault="00D15A26" w:rsidP="006863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Гарантийный талон;</w:t>
      </w:r>
    </w:p>
    <w:p w:rsidR="00D15A26" w:rsidRPr="001D0822" w:rsidRDefault="00D15A26" w:rsidP="006863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Инструкция по эксплуатации.</w:t>
      </w:r>
    </w:p>
    <w:p w:rsidR="00D15A26" w:rsidRPr="001D0822" w:rsidRDefault="00D15A26" w:rsidP="0068632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Применение</w:t>
      </w:r>
    </w:p>
    <w:p w:rsidR="00977A0C" w:rsidRPr="001D0822" w:rsidRDefault="00977A0C" w:rsidP="0068632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 xml:space="preserve">Присоедините </w:t>
      </w:r>
      <w:r w:rsidR="00084017">
        <w:rPr>
          <w:rFonts w:ascii="Arial" w:hAnsi="Arial" w:cs="Arial"/>
          <w:sz w:val="16"/>
          <w:szCs w:val="16"/>
        </w:rPr>
        <w:t>вилку гирлянды к сетевому шнуру</w:t>
      </w:r>
      <w:r w:rsidRPr="001D0822">
        <w:rPr>
          <w:rFonts w:ascii="Arial" w:hAnsi="Arial" w:cs="Arial"/>
          <w:sz w:val="16"/>
          <w:szCs w:val="16"/>
        </w:rPr>
        <w:t>.</w:t>
      </w:r>
    </w:p>
    <w:p w:rsidR="00977A0C" w:rsidRPr="00084017" w:rsidRDefault="00977A0C" w:rsidP="00084017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Вставьте вилку</w:t>
      </w:r>
      <w:r w:rsidR="00084017">
        <w:rPr>
          <w:rFonts w:ascii="Arial" w:hAnsi="Arial" w:cs="Arial"/>
          <w:sz w:val="16"/>
          <w:szCs w:val="16"/>
        </w:rPr>
        <w:t xml:space="preserve"> сетевого шнура</w:t>
      </w:r>
      <w:r w:rsidRPr="001D0822">
        <w:rPr>
          <w:rFonts w:ascii="Arial" w:hAnsi="Arial" w:cs="Arial"/>
          <w:sz w:val="16"/>
          <w:szCs w:val="16"/>
        </w:rPr>
        <w:t xml:space="preserve"> в розетку с сетевым напряжением 230В/50Гц.</w:t>
      </w:r>
    </w:p>
    <w:p w:rsidR="00D15A26" w:rsidRPr="001D0822" w:rsidRDefault="00977A0C" w:rsidP="0068632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Меры предосторожности</w:t>
      </w:r>
    </w:p>
    <w:p w:rsidR="00977A0C" w:rsidRPr="001D0822" w:rsidRDefault="00977A0C" w:rsidP="0068632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Не допускать превышения токовой нагрузки.</w:t>
      </w:r>
    </w:p>
    <w:p w:rsidR="00977A0C" w:rsidRPr="001D0822" w:rsidRDefault="00977A0C" w:rsidP="00686320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Не допускать попадания влаги</w:t>
      </w:r>
      <w:r w:rsidR="003F40AF" w:rsidRPr="001D0822">
        <w:rPr>
          <w:rFonts w:ascii="Arial" w:hAnsi="Arial" w:cs="Arial"/>
          <w:sz w:val="16"/>
          <w:szCs w:val="16"/>
        </w:rPr>
        <w:t xml:space="preserve"> на контакты</w:t>
      </w:r>
      <w:r w:rsidRPr="001D0822">
        <w:rPr>
          <w:rFonts w:ascii="Arial" w:hAnsi="Arial" w:cs="Arial"/>
          <w:sz w:val="16"/>
          <w:szCs w:val="16"/>
        </w:rPr>
        <w:t>.</w:t>
      </w:r>
    </w:p>
    <w:p w:rsidR="00977A0C" w:rsidRPr="001D0822" w:rsidRDefault="00977A0C" w:rsidP="004C127F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Все манипуляции проводить только при отключенном сетевом напряжении.</w:t>
      </w:r>
    </w:p>
    <w:p w:rsidR="00E6379F" w:rsidRPr="001D0822" w:rsidRDefault="00E6379F" w:rsidP="004C127F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 xml:space="preserve">Не использовать при повреждении изоляции кабеля или </w:t>
      </w:r>
      <w:r w:rsidR="005D5190">
        <w:rPr>
          <w:rFonts w:ascii="Arial" w:hAnsi="Arial" w:cs="Arial"/>
          <w:sz w:val="16"/>
          <w:szCs w:val="16"/>
        </w:rPr>
        <w:t>вилки</w:t>
      </w:r>
      <w:r w:rsidRPr="001D0822">
        <w:rPr>
          <w:rFonts w:ascii="Arial" w:hAnsi="Arial" w:cs="Arial"/>
          <w:sz w:val="16"/>
          <w:szCs w:val="16"/>
        </w:rPr>
        <w:t>.</w:t>
      </w:r>
    </w:p>
    <w:p w:rsidR="00E6379F" w:rsidRPr="001D0822" w:rsidRDefault="00E6379F" w:rsidP="004C12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1D0822">
        <w:rPr>
          <w:rFonts w:ascii="Arial" w:hAnsi="Arial" w:cs="Arial"/>
          <w:b/>
          <w:sz w:val="16"/>
          <w:szCs w:val="16"/>
        </w:rPr>
        <w:t>ХРАНЕНИЕ</w:t>
      </w:r>
    </w:p>
    <w:p w:rsidR="00E6379F" w:rsidRPr="001D0822" w:rsidRDefault="00E6379F" w:rsidP="004C12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Сетевые шнуры в упаковке хранятся в картонных коробках в ящиках или на стеллажах в сухих отапливаемых помещениях.</w:t>
      </w:r>
    </w:p>
    <w:p w:rsidR="00E6379F" w:rsidRPr="001D0822" w:rsidRDefault="00E6379F" w:rsidP="004C12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1D0822">
        <w:rPr>
          <w:rFonts w:ascii="Arial" w:hAnsi="Arial" w:cs="Arial"/>
          <w:b/>
          <w:sz w:val="16"/>
          <w:szCs w:val="16"/>
        </w:rPr>
        <w:t>ТРАНСПОРТИРОВКА</w:t>
      </w:r>
    </w:p>
    <w:p w:rsidR="00E6379F" w:rsidRPr="001D0822" w:rsidRDefault="00E6379F" w:rsidP="004C12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Сетевые шнуры в упаковке пригодны для транспортировки автомобильным, железнодорожным, морским или авиационным видом транспорта.</w:t>
      </w:r>
    </w:p>
    <w:p w:rsidR="00E6379F" w:rsidRPr="001D0822" w:rsidRDefault="00E6379F" w:rsidP="004C12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1D0822">
        <w:rPr>
          <w:rFonts w:ascii="Arial" w:hAnsi="Arial" w:cs="Arial"/>
          <w:b/>
          <w:sz w:val="16"/>
          <w:szCs w:val="16"/>
        </w:rPr>
        <w:t>УТИЛИЗАЦИЯ</w:t>
      </w:r>
    </w:p>
    <w:p w:rsidR="00E6379F" w:rsidRPr="001D0822" w:rsidRDefault="00E6379F" w:rsidP="004C12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Шнур утилизируется согласно правилам утилизации бытовой электронной техники.</w:t>
      </w:r>
    </w:p>
    <w:p w:rsidR="00D15A26" w:rsidRPr="001D0822" w:rsidRDefault="00686320" w:rsidP="004C12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Сертификация</w:t>
      </w:r>
    </w:p>
    <w:p w:rsidR="004C127F" w:rsidRPr="001D0822" w:rsidRDefault="004C127F" w:rsidP="004C12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Директивой 2014/35/EU «Низковольтное оборудование».</w:t>
      </w:r>
    </w:p>
    <w:p w:rsidR="004C127F" w:rsidRPr="001D0822" w:rsidRDefault="004C127F" w:rsidP="004C127F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caps/>
          <w:sz w:val="16"/>
          <w:szCs w:val="16"/>
        </w:rPr>
      </w:pPr>
      <w:r w:rsidRPr="001D0822">
        <w:rPr>
          <w:rFonts w:ascii="Arial" w:hAnsi="Arial" w:cs="Arial"/>
          <w:b/>
          <w:caps/>
          <w:sz w:val="16"/>
          <w:szCs w:val="16"/>
        </w:rPr>
        <w:t>Информация об изготовителе и дата производства</w:t>
      </w:r>
    </w:p>
    <w:p w:rsidR="004C127F" w:rsidRPr="008304CA" w:rsidRDefault="008304CA" w:rsidP="004C12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8304CA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8304CA">
        <w:rPr>
          <w:rFonts w:ascii="Arial" w:hAnsi="Arial" w:cs="Arial"/>
          <w:sz w:val="16"/>
          <w:szCs w:val="16"/>
        </w:rPr>
        <w:t>Ningbo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304CA">
        <w:rPr>
          <w:rFonts w:ascii="Arial" w:hAnsi="Arial" w:cs="Arial"/>
          <w:sz w:val="16"/>
          <w:szCs w:val="16"/>
        </w:rPr>
        <w:t>Yusing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304CA">
        <w:rPr>
          <w:rFonts w:ascii="Arial" w:hAnsi="Arial" w:cs="Arial"/>
          <w:sz w:val="16"/>
          <w:szCs w:val="16"/>
        </w:rPr>
        <w:t>Electronics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304CA">
        <w:rPr>
          <w:rFonts w:ascii="Arial" w:hAnsi="Arial" w:cs="Arial"/>
          <w:sz w:val="16"/>
          <w:szCs w:val="16"/>
        </w:rPr>
        <w:t>Co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8304CA">
        <w:rPr>
          <w:rFonts w:ascii="Arial" w:hAnsi="Arial" w:cs="Arial"/>
          <w:sz w:val="16"/>
          <w:szCs w:val="16"/>
        </w:rPr>
        <w:t>Civil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304CA">
        <w:rPr>
          <w:rFonts w:ascii="Arial" w:hAnsi="Arial" w:cs="Arial"/>
          <w:sz w:val="16"/>
          <w:szCs w:val="16"/>
        </w:rPr>
        <w:t>Industrial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304CA">
        <w:rPr>
          <w:rFonts w:ascii="Arial" w:hAnsi="Arial" w:cs="Arial"/>
          <w:sz w:val="16"/>
          <w:szCs w:val="16"/>
        </w:rPr>
        <w:t>Zone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304CA">
        <w:rPr>
          <w:rFonts w:ascii="Arial" w:hAnsi="Arial" w:cs="Arial"/>
          <w:sz w:val="16"/>
          <w:szCs w:val="16"/>
        </w:rPr>
        <w:t>Pugen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304CA">
        <w:rPr>
          <w:rFonts w:ascii="Arial" w:hAnsi="Arial" w:cs="Arial"/>
          <w:sz w:val="16"/>
          <w:szCs w:val="16"/>
        </w:rPr>
        <w:t>Vilage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304CA">
        <w:rPr>
          <w:rFonts w:ascii="Arial" w:hAnsi="Arial" w:cs="Arial"/>
          <w:sz w:val="16"/>
          <w:szCs w:val="16"/>
        </w:rPr>
        <w:t>Qiu’ai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304CA">
        <w:rPr>
          <w:rFonts w:ascii="Arial" w:hAnsi="Arial" w:cs="Arial"/>
          <w:sz w:val="16"/>
          <w:szCs w:val="16"/>
        </w:rPr>
        <w:t>Ningbo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304CA">
        <w:rPr>
          <w:rFonts w:ascii="Arial" w:hAnsi="Arial" w:cs="Arial"/>
          <w:sz w:val="16"/>
          <w:szCs w:val="16"/>
        </w:rPr>
        <w:t>China</w:t>
      </w:r>
      <w:proofErr w:type="spellEnd"/>
      <w:r w:rsidRPr="008304CA">
        <w:rPr>
          <w:rFonts w:ascii="Arial" w:hAnsi="Arial" w:cs="Arial"/>
          <w:sz w:val="16"/>
          <w:szCs w:val="16"/>
        </w:rPr>
        <w:t>/ООО "</w:t>
      </w:r>
      <w:proofErr w:type="spellStart"/>
      <w:r w:rsidRPr="008304CA">
        <w:rPr>
          <w:rFonts w:ascii="Arial" w:hAnsi="Arial" w:cs="Arial"/>
          <w:sz w:val="16"/>
          <w:szCs w:val="16"/>
        </w:rPr>
        <w:t>Нингбо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304CA">
        <w:rPr>
          <w:rFonts w:ascii="Arial" w:hAnsi="Arial" w:cs="Arial"/>
          <w:sz w:val="16"/>
          <w:szCs w:val="16"/>
        </w:rPr>
        <w:t>Юсинг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304CA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8304CA">
        <w:rPr>
          <w:rFonts w:ascii="Arial" w:hAnsi="Arial" w:cs="Arial"/>
          <w:sz w:val="16"/>
          <w:szCs w:val="16"/>
        </w:rPr>
        <w:t>Цивил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8304CA">
        <w:rPr>
          <w:rFonts w:ascii="Arial" w:hAnsi="Arial" w:cs="Arial"/>
          <w:sz w:val="16"/>
          <w:szCs w:val="16"/>
        </w:rPr>
        <w:t>Пуген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8304CA">
        <w:rPr>
          <w:rFonts w:ascii="Arial" w:hAnsi="Arial" w:cs="Arial"/>
          <w:sz w:val="16"/>
          <w:szCs w:val="16"/>
        </w:rPr>
        <w:t>Цюай</w:t>
      </w:r>
      <w:proofErr w:type="spellEnd"/>
      <w:r w:rsidRPr="008304C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8304CA">
        <w:rPr>
          <w:rFonts w:ascii="Arial" w:hAnsi="Arial" w:cs="Arial"/>
          <w:sz w:val="16"/>
          <w:szCs w:val="16"/>
        </w:rPr>
        <w:t>Нингбо</w:t>
      </w:r>
      <w:proofErr w:type="spellEnd"/>
      <w:r w:rsidRPr="008304CA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</w:t>
      </w:r>
      <w:r w:rsidRPr="008304CA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5D5190" w:rsidRDefault="004C127F" w:rsidP="004C12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 xml:space="preserve">Информация об изготовителе нанесена на индивидуальную упаковку. </w:t>
      </w:r>
    </w:p>
    <w:p w:rsidR="004C127F" w:rsidRPr="001D0822" w:rsidRDefault="004C127F" w:rsidP="004C12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4C127F" w:rsidRPr="001D0822" w:rsidRDefault="004C127F" w:rsidP="004C127F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1D082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0830" cy="278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7F" w:rsidRPr="001D0822" w:rsidRDefault="004C127F" w:rsidP="004C127F">
      <w:pPr>
        <w:spacing w:after="0"/>
        <w:jc w:val="both"/>
        <w:rPr>
          <w:rFonts w:ascii="Arial" w:hAnsi="Arial" w:cs="Arial"/>
          <w:caps/>
          <w:sz w:val="16"/>
          <w:szCs w:val="16"/>
        </w:rPr>
      </w:pPr>
    </w:p>
    <w:p w:rsidR="00686320" w:rsidRPr="001D0822" w:rsidRDefault="00686320" w:rsidP="00686320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686320" w:rsidRPr="001D0822" w:rsidSect="00686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67E2"/>
    <w:multiLevelType w:val="hybridMultilevel"/>
    <w:tmpl w:val="5CC44D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4165D"/>
    <w:multiLevelType w:val="hybridMultilevel"/>
    <w:tmpl w:val="48F2EA5E"/>
    <w:lvl w:ilvl="0" w:tplc="B77215B6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F55BCD"/>
    <w:multiLevelType w:val="hybridMultilevel"/>
    <w:tmpl w:val="4640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9720B"/>
    <w:multiLevelType w:val="hybridMultilevel"/>
    <w:tmpl w:val="8DA68E14"/>
    <w:lvl w:ilvl="0" w:tplc="F2C62886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C0"/>
    <w:rsid w:val="0001650A"/>
    <w:rsid w:val="00084017"/>
    <w:rsid w:val="001A1B05"/>
    <w:rsid w:val="001A63C0"/>
    <w:rsid w:val="001B3149"/>
    <w:rsid w:val="001D0822"/>
    <w:rsid w:val="003F40AF"/>
    <w:rsid w:val="00480C50"/>
    <w:rsid w:val="004C127F"/>
    <w:rsid w:val="004C67D2"/>
    <w:rsid w:val="005D5190"/>
    <w:rsid w:val="00673225"/>
    <w:rsid w:val="00686320"/>
    <w:rsid w:val="008304CA"/>
    <w:rsid w:val="0094511C"/>
    <w:rsid w:val="00977A0C"/>
    <w:rsid w:val="00A45F80"/>
    <w:rsid w:val="00A5571A"/>
    <w:rsid w:val="00A63E96"/>
    <w:rsid w:val="00C3495D"/>
    <w:rsid w:val="00D15A26"/>
    <w:rsid w:val="00E56CFE"/>
    <w:rsid w:val="00E6379F"/>
    <w:rsid w:val="00FD7A8A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AF9C"/>
  <w15:docId w15:val="{4CDA728D-B19A-4FFA-AA17-B1D489AD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C0"/>
    <w:pPr>
      <w:ind w:left="720"/>
      <w:contextualSpacing/>
    </w:pPr>
  </w:style>
  <w:style w:type="table" w:styleId="a4">
    <w:name w:val="Table Grid"/>
    <w:basedOn w:val="a1"/>
    <w:uiPriority w:val="59"/>
    <w:rsid w:val="001A6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3</cp:revision>
  <dcterms:created xsi:type="dcterms:W3CDTF">2022-08-18T13:01:00Z</dcterms:created>
  <dcterms:modified xsi:type="dcterms:W3CDTF">2022-08-18T13:02:00Z</dcterms:modified>
</cp:coreProperties>
</file>